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FDFC32" w14:textId="27EC40F9" w:rsidR="00296BCA" w:rsidRDefault="00966397" w:rsidP="00296BCA">
      <w:pPr>
        <w:pStyle w:val="Title"/>
        <w:jc w:val="center"/>
      </w:pPr>
      <w:r>
        <w:t>Iteration 1</w:t>
      </w:r>
    </w:p>
    <w:p w14:paraId="0DC0F145" w14:textId="77777777" w:rsidR="00296BCA" w:rsidRDefault="00296BCA" w:rsidP="00296BCA"/>
    <w:p w14:paraId="72C68040" w14:textId="7500E6F0" w:rsidR="008446E1" w:rsidRDefault="008446E1" w:rsidP="008446E1">
      <w:pPr>
        <w:pStyle w:val="Heading1"/>
      </w:pPr>
      <w:r>
        <w:t>Process for Iteration 1</w:t>
      </w:r>
    </w:p>
    <w:p w14:paraId="44330984" w14:textId="62EF750A" w:rsidR="008446E1" w:rsidRPr="008446E1" w:rsidRDefault="008446E1" w:rsidP="008446E1">
      <w:pPr>
        <w:jc w:val="center"/>
      </w:pPr>
      <w:r>
        <w:rPr>
          <w:noProof/>
        </w:rPr>
        <w:drawing>
          <wp:inline distT="0" distB="0" distL="0" distR="0" wp14:anchorId="1769F5F9" wp14:editId="6A31C612">
            <wp:extent cx="5013702" cy="3774914"/>
            <wp:effectExtent l="25400" t="25400" r="15875" b="355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3 at 8.34.15 PM.png"/>
                    <pic:cNvPicPr/>
                  </pic:nvPicPr>
                  <pic:blipFill rotWithShape="1">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l="8595" r="8394"/>
                    <a:stretch/>
                  </pic:blipFill>
                  <pic:spPr bwMode="auto">
                    <a:xfrm>
                      <a:off x="0" y="0"/>
                      <a:ext cx="5014132" cy="37752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889C06" w14:textId="4234F8F1" w:rsidR="00D334B2" w:rsidRDefault="00D334B2" w:rsidP="00966397">
      <w:pPr>
        <w:pStyle w:val="Heading1"/>
      </w:pPr>
      <w:r>
        <w:t>Requirements Analysis</w:t>
      </w:r>
    </w:p>
    <w:p w14:paraId="1DD652D8" w14:textId="1FA6C147" w:rsidR="00D334B2" w:rsidRDefault="007B15C3" w:rsidP="00A7387F">
      <w:r>
        <w:t>Given a secret image file and two innocent image files, the tool should</w:t>
      </w:r>
    </w:p>
    <w:p w14:paraId="4DFB83CE" w14:textId="14072062" w:rsidR="00A7387F" w:rsidRDefault="00516422" w:rsidP="000B5584">
      <w:pPr>
        <w:pStyle w:val="ListParagraph"/>
        <w:numPr>
          <w:ilvl w:val="0"/>
          <w:numId w:val="3"/>
        </w:numPr>
        <w:spacing w:line="240" w:lineRule="auto"/>
      </w:pPr>
      <w:r>
        <w:t xml:space="preserve">Be able to read </w:t>
      </w:r>
      <w:r w:rsidR="007B15C3">
        <w:t>in image files and store the pixel information</w:t>
      </w:r>
    </w:p>
    <w:p w14:paraId="1C37D167" w14:textId="6EF8EE6D" w:rsidR="00516422" w:rsidRDefault="007B15C3" w:rsidP="000B5584">
      <w:pPr>
        <w:pStyle w:val="ListParagraph"/>
        <w:numPr>
          <w:ilvl w:val="0"/>
          <w:numId w:val="3"/>
        </w:numPr>
        <w:spacing w:line="240" w:lineRule="auto"/>
      </w:pPr>
      <w:r>
        <w:t>Use the extended visual cryptography</w:t>
      </w:r>
      <w:r w:rsidR="00AA1337">
        <w:t xml:space="preserve"> scheme to encode the secret image pixels into the two innocent images</w:t>
      </w:r>
    </w:p>
    <w:p w14:paraId="48729633" w14:textId="4A9D2904" w:rsidR="00AA1337" w:rsidRDefault="00AA1337" w:rsidP="000B5584">
      <w:pPr>
        <w:pStyle w:val="ListParagraph"/>
        <w:numPr>
          <w:ilvl w:val="0"/>
          <w:numId w:val="3"/>
        </w:numPr>
        <w:spacing w:line="240" w:lineRule="auto"/>
      </w:pPr>
      <w:r>
        <w:t>Store the encoded images in new image files</w:t>
      </w:r>
    </w:p>
    <w:p w14:paraId="5EDFCBE0" w14:textId="694D9AE8" w:rsidR="00AA1337" w:rsidRDefault="00AA1337" w:rsidP="000B5584">
      <w:pPr>
        <w:pStyle w:val="ListParagraph"/>
        <w:numPr>
          <w:ilvl w:val="1"/>
          <w:numId w:val="3"/>
        </w:numPr>
        <w:spacing w:line="240" w:lineRule="auto"/>
      </w:pPr>
      <w:r>
        <w:t>The filenames and location can be specified by the user.  If not, the files are name</w:t>
      </w:r>
      <w:r w:rsidR="0020059A">
        <w:t>d</w:t>
      </w:r>
      <w:r>
        <w:t xml:space="preserve"> share1 and share2 and get</w:t>
      </w:r>
      <w:r w:rsidR="0020059A">
        <w:t>s</w:t>
      </w:r>
      <w:r>
        <w:t xml:space="preserve"> stored on the Desktop.</w:t>
      </w:r>
    </w:p>
    <w:p w14:paraId="38BFD525" w14:textId="126075A7" w:rsidR="00F17DD9" w:rsidRDefault="00F17DD9" w:rsidP="00F17DD9">
      <w:r>
        <w:t>Given two encoded image files, the tool should</w:t>
      </w:r>
    </w:p>
    <w:p w14:paraId="19D819BF" w14:textId="676E4F16" w:rsidR="00F17DD9" w:rsidRDefault="00F17DD9" w:rsidP="000B5584">
      <w:pPr>
        <w:pStyle w:val="ListParagraph"/>
        <w:numPr>
          <w:ilvl w:val="0"/>
          <w:numId w:val="4"/>
        </w:numPr>
        <w:spacing w:line="240" w:lineRule="auto"/>
      </w:pPr>
      <w:r>
        <w:t>Be able to read in the files and store the pixel information</w:t>
      </w:r>
    </w:p>
    <w:p w14:paraId="0E86E0E4" w14:textId="79E30108" w:rsidR="00F17DD9" w:rsidRDefault="00F17DD9" w:rsidP="000B5584">
      <w:pPr>
        <w:pStyle w:val="ListParagraph"/>
        <w:numPr>
          <w:ilvl w:val="0"/>
          <w:numId w:val="4"/>
        </w:numPr>
        <w:spacing w:line="240" w:lineRule="auto"/>
      </w:pPr>
      <w:r>
        <w:t>Use the extended visual cryptography scheme to decode the secret image from the encoded images (similar to super imposing them)</w:t>
      </w:r>
    </w:p>
    <w:p w14:paraId="6111908B" w14:textId="24D9777C" w:rsidR="00F17DD9" w:rsidRDefault="000B5584" w:rsidP="00726228">
      <w:pPr>
        <w:pStyle w:val="ListParagraph"/>
        <w:numPr>
          <w:ilvl w:val="0"/>
          <w:numId w:val="4"/>
        </w:numPr>
        <w:spacing w:line="240" w:lineRule="auto"/>
      </w:pPr>
      <w:r>
        <w:t>The image revealing the secret gets stored in a new image file</w:t>
      </w:r>
    </w:p>
    <w:p w14:paraId="7D258E85" w14:textId="3184F45A" w:rsidR="000B5584" w:rsidRDefault="000B5584" w:rsidP="00726228">
      <w:pPr>
        <w:pStyle w:val="ListParagraph"/>
        <w:numPr>
          <w:ilvl w:val="1"/>
          <w:numId w:val="4"/>
        </w:numPr>
        <w:spacing w:line="240" w:lineRule="auto"/>
      </w:pPr>
      <w:r>
        <w:t xml:space="preserve">The filename and location can be specified by the user.  If not, </w:t>
      </w:r>
      <w:r w:rsidR="00F67129">
        <w:t>the file is named secretMsg</w:t>
      </w:r>
      <w:r w:rsidR="0020059A">
        <w:t xml:space="preserve"> and gets stored on the Desktop</w:t>
      </w:r>
      <w:r w:rsidR="00196121">
        <w:t>.</w:t>
      </w:r>
    </w:p>
    <w:p w14:paraId="42B6DEF2" w14:textId="218D38EA" w:rsidR="00726228" w:rsidRPr="00D334B2" w:rsidRDefault="00A534CF" w:rsidP="00726228">
      <w:pPr>
        <w:spacing w:line="240" w:lineRule="auto"/>
      </w:pPr>
      <w:r>
        <w:lastRenderedPageBreak/>
        <w:t xml:space="preserve">The visual cryptography tool </w:t>
      </w:r>
      <w:r w:rsidR="00F02195">
        <w:t xml:space="preserve">will only work with PNG and JPEG images.  </w:t>
      </w:r>
      <w:r w:rsidR="00AD1415">
        <w:t>The images involved with the encoding process must have the same dimensions.  The tool can handle images of any coloring.</w:t>
      </w:r>
    </w:p>
    <w:p w14:paraId="3367CB5B" w14:textId="7FD09DE5" w:rsidR="00934C4F" w:rsidRDefault="00934C4F" w:rsidP="00966397">
      <w:pPr>
        <w:pStyle w:val="Heading1"/>
      </w:pPr>
      <w:r>
        <w:t>Plans for Project</w:t>
      </w:r>
    </w:p>
    <w:p w14:paraId="5EF904AD" w14:textId="1F3BC20F" w:rsidR="007008E8" w:rsidRDefault="007008E8" w:rsidP="007008E8">
      <w:r>
        <w:t>Iteration 1:</w:t>
      </w:r>
    </w:p>
    <w:p w14:paraId="522668EB" w14:textId="5940E148" w:rsidR="007008E8" w:rsidRDefault="00717AE7" w:rsidP="007008E8">
      <w:pPr>
        <w:pStyle w:val="ListParagraph"/>
        <w:numPr>
          <w:ilvl w:val="0"/>
          <w:numId w:val="5"/>
        </w:numPr>
      </w:pPr>
      <w:r>
        <w:t xml:space="preserve">Create </w:t>
      </w:r>
      <w:r w:rsidR="007008E8">
        <w:t>a graphical user interface</w:t>
      </w:r>
    </w:p>
    <w:p w14:paraId="310505AF" w14:textId="5CC335FB" w:rsidR="007008E8" w:rsidRDefault="004D77EF" w:rsidP="007008E8">
      <w:pPr>
        <w:pStyle w:val="ListParagraph"/>
        <w:numPr>
          <w:ilvl w:val="0"/>
          <w:numId w:val="5"/>
        </w:numPr>
      </w:pPr>
      <w:r>
        <w:t>Get the tool working for strictly black and white images</w:t>
      </w:r>
    </w:p>
    <w:p w14:paraId="6A6C6DF5" w14:textId="2A50688F" w:rsidR="004D77EF" w:rsidRDefault="00FF7A46" w:rsidP="007008E8">
      <w:pPr>
        <w:pStyle w:val="ListParagraph"/>
        <w:numPr>
          <w:ilvl w:val="0"/>
          <w:numId w:val="5"/>
        </w:numPr>
      </w:pPr>
      <w:r>
        <w:t>Test the tool to check the quality of the encoded shares and the decoded message</w:t>
      </w:r>
    </w:p>
    <w:p w14:paraId="12353B97" w14:textId="0DB4A379" w:rsidR="007008E8" w:rsidRDefault="007008E8" w:rsidP="007008E8">
      <w:r>
        <w:t>Iteration 2:</w:t>
      </w:r>
    </w:p>
    <w:p w14:paraId="69C80B4A" w14:textId="244B2535" w:rsidR="00FF7A46" w:rsidRDefault="00076E65" w:rsidP="00FF7A46">
      <w:pPr>
        <w:pStyle w:val="ListParagraph"/>
        <w:numPr>
          <w:ilvl w:val="0"/>
          <w:numId w:val="6"/>
        </w:numPr>
      </w:pPr>
      <w:r>
        <w:t xml:space="preserve">Research and implement the visual cryptography scheme </w:t>
      </w:r>
      <w:r w:rsidR="006155A5">
        <w:t>with gray</w:t>
      </w:r>
      <w:r w:rsidR="004951F6">
        <w:t xml:space="preserve"> </w:t>
      </w:r>
      <w:r w:rsidR="006155A5">
        <w:t>scale images</w:t>
      </w:r>
    </w:p>
    <w:p w14:paraId="6D0818EF" w14:textId="28C27468" w:rsidR="006155A5" w:rsidRDefault="006155A5" w:rsidP="00FF7A46">
      <w:pPr>
        <w:pStyle w:val="ListParagraph"/>
        <w:numPr>
          <w:ilvl w:val="0"/>
          <w:numId w:val="6"/>
        </w:numPr>
      </w:pPr>
      <w:r>
        <w:t xml:space="preserve">Add features to project to help boost robustness (i.e. </w:t>
      </w:r>
      <w:r w:rsidR="00DE0AFC">
        <w:t>add in checks to keep the user from breaking the tool easily)</w:t>
      </w:r>
    </w:p>
    <w:p w14:paraId="529087C0" w14:textId="4827ACD2" w:rsidR="007008E8" w:rsidRDefault="007008E8" w:rsidP="007008E8">
      <w:r>
        <w:t>Iteration 3:</w:t>
      </w:r>
    </w:p>
    <w:p w14:paraId="0D5FEBEE" w14:textId="2F14B8D0" w:rsidR="00267789" w:rsidRDefault="00905145" w:rsidP="00267789">
      <w:pPr>
        <w:pStyle w:val="ListParagraph"/>
        <w:numPr>
          <w:ilvl w:val="0"/>
          <w:numId w:val="7"/>
        </w:numPr>
      </w:pPr>
      <w:r>
        <w:t xml:space="preserve">Add the ability to encode </w:t>
      </w:r>
      <w:r w:rsidR="005A55FD">
        <w:t xml:space="preserve">and decode </w:t>
      </w:r>
      <w:r>
        <w:t>multicolor images</w:t>
      </w:r>
      <w:r w:rsidR="005A55FD">
        <w:t xml:space="preserve"> </w:t>
      </w:r>
    </w:p>
    <w:p w14:paraId="65F020D0" w14:textId="351DC54A" w:rsidR="007008E8" w:rsidRDefault="007008E8" w:rsidP="007008E8">
      <w:r>
        <w:t>Iteration 4:</w:t>
      </w:r>
    </w:p>
    <w:p w14:paraId="4902BDB5" w14:textId="45D7891B" w:rsidR="005A55FD" w:rsidRPr="007008E8" w:rsidRDefault="005055AB" w:rsidP="005A55FD">
      <w:pPr>
        <w:pStyle w:val="ListParagraph"/>
        <w:numPr>
          <w:ilvl w:val="0"/>
          <w:numId w:val="7"/>
        </w:numPr>
      </w:pPr>
      <w:r>
        <w:t>Analyze the tool and look for ways to improve efficiency (performance and memory storage)</w:t>
      </w:r>
    </w:p>
    <w:p w14:paraId="3B4AC774" w14:textId="5052493E" w:rsidR="00966397" w:rsidRDefault="008E5DF2" w:rsidP="00966397">
      <w:pPr>
        <w:pStyle w:val="Heading1"/>
      </w:pPr>
      <w:r>
        <w:t>Plans</w:t>
      </w:r>
      <w:r w:rsidR="00966397">
        <w:t xml:space="preserve"> </w:t>
      </w:r>
      <w:r w:rsidR="00934C4F">
        <w:t xml:space="preserve">for </w:t>
      </w:r>
      <w:r w:rsidR="00966397">
        <w:t>Iteration 1</w:t>
      </w:r>
    </w:p>
    <w:p w14:paraId="2D856534" w14:textId="59510793" w:rsidR="00966397" w:rsidRDefault="00966397" w:rsidP="00966397">
      <w:pPr>
        <w:pStyle w:val="ListParagraph"/>
        <w:numPr>
          <w:ilvl w:val="0"/>
          <w:numId w:val="1"/>
        </w:numPr>
      </w:pPr>
      <w:r>
        <w:t xml:space="preserve">Clean up the code developed over </w:t>
      </w:r>
      <w:r w:rsidR="008E5DF2">
        <w:t xml:space="preserve">Summer </w:t>
      </w:r>
      <w:r>
        <w:t>2015 and keep only the material relevant to this project.</w:t>
      </w:r>
    </w:p>
    <w:p w14:paraId="6CF1283C" w14:textId="3540B3D7" w:rsidR="00966397" w:rsidRDefault="00966397" w:rsidP="00966397">
      <w:pPr>
        <w:pStyle w:val="ListParagraph"/>
        <w:numPr>
          <w:ilvl w:val="0"/>
          <w:numId w:val="1"/>
        </w:numPr>
      </w:pPr>
      <w:r>
        <w:t>Add a graphic user interface to increase the quality of the project.</w:t>
      </w:r>
    </w:p>
    <w:p w14:paraId="20E967D2" w14:textId="47CE1E57" w:rsidR="00966397" w:rsidRPr="00966397" w:rsidRDefault="00966397" w:rsidP="00966397">
      <w:pPr>
        <w:pStyle w:val="ListParagraph"/>
        <w:numPr>
          <w:ilvl w:val="0"/>
          <w:numId w:val="1"/>
        </w:numPr>
      </w:pPr>
      <w:r>
        <w:t>Analyze the results of current black and white extended visual cryptography scheme to look for ways of improvement or prepare for it to evolve into handling gray scale images.</w:t>
      </w:r>
    </w:p>
    <w:p w14:paraId="0DE7AE78" w14:textId="77777777" w:rsidR="003E648D" w:rsidRDefault="003E648D">
      <w:pPr>
        <w:rPr>
          <w:rFonts w:asciiTheme="majorHAnsi" w:eastAsiaTheme="majorEastAsia" w:hAnsiTheme="majorHAnsi" w:cstheme="majorBidi"/>
          <w:color w:val="2E74B5" w:themeColor="accent1" w:themeShade="BF"/>
          <w:sz w:val="32"/>
          <w:szCs w:val="32"/>
        </w:rPr>
      </w:pPr>
      <w:r>
        <w:br w:type="page"/>
      </w:r>
    </w:p>
    <w:p w14:paraId="01465A3F" w14:textId="19C3F701" w:rsidR="00934C4F" w:rsidRDefault="00934C4F" w:rsidP="00296BCA">
      <w:pPr>
        <w:pStyle w:val="Heading1"/>
      </w:pPr>
      <w:r>
        <w:lastRenderedPageBreak/>
        <w:t>Design</w:t>
      </w:r>
    </w:p>
    <w:p w14:paraId="2FA9DB8C" w14:textId="6CAEFCE8" w:rsidR="005F01EA" w:rsidRDefault="00D72FC3" w:rsidP="005F01EA">
      <w:r>
        <w:t xml:space="preserve">The design portion of Iteration 1 was focused on </w:t>
      </w:r>
      <w:r w:rsidR="00FA1213">
        <w:t>designing a graphical user interface</w:t>
      </w:r>
      <w:r w:rsidR="00C76AD1">
        <w:t xml:space="preserve"> for the visual cryptography tool.  While thinking about how I wanted the user to work with the tool, I decided that three designs were needed:  main/welcome page, enc</w:t>
      </w:r>
      <w:r w:rsidR="00001675">
        <w:t>ode p</w:t>
      </w:r>
      <w:r w:rsidR="00CF7F23">
        <w:t>age, and decode page.  Then, I created mockups on engineering paper to plan the elements to be placed in the java frames.</w:t>
      </w:r>
      <w:r w:rsidR="002A7B06">
        <w:t xml:space="preserve">  Figure 1 shows the mockups and Figure 2 displays the current user interface for the visual cryptography tool.</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0615C1" w14:paraId="42A8BBC9" w14:textId="77777777" w:rsidTr="000615C1">
        <w:tc>
          <w:tcPr>
            <w:tcW w:w="9576" w:type="dxa"/>
          </w:tcPr>
          <w:p w14:paraId="425143F4" w14:textId="75E19C33" w:rsidR="000615C1" w:rsidRDefault="000615C1" w:rsidP="008A65AD">
            <w:pPr>
              <w:keepNext/>
              <w:jc w:val="center"/>
            </w:pPr>
            <w:r>
              <w:rPr>
                <w:noProof/>
              </w:rPr>
              <w:drawing>
                <wp:inline distT="0" distB="0" distL="0" distR="0" wp14:anchorId="6F12D112" wp14:editId="3FEB8AFD">
                  <wp:extent cx="2057400" cy="1499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Drawing.jpg"/>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l="11347" t="16366" r="41063" b="38753"/>
                          <a:stretch/>
                        </pic:blipFill>
                        <pic:spPr bwMode="auto">
                          <a:xfrm>
                            <a:off x="0" y="0"/>
                            <a:ext cx="2058518" cy="15001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3FD1AB" wp14:editId="0D5B6B16">
                  <wp:extent cx="1943100" cy="21603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PageDrawing.jpg"/>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11737" t="16703" r="39105" b="12571"/>
                          <a:stretch/>
                        </pic:blipFill>
                        <pic:spPr bwMode="auto">
                          <a:xfrm>
                            <a:off x="0" y="0"/>
                            <a:ext cx="1944430" cy="216185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27D5EE" wp14:editId="1E46C203">
                  <wp:extent cx="1753488" cy="14800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dePageDrawing.jpg"/>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l="11477" t="16703" r="39234" b="29459"/>
                          <a:stretch/>
                        </pic:blipFill>
                        <pic:spPr bwMode="auto">
                          <a:xfrm>
                            <a:off x="0" y="0"/>
                            <a:ext cx="1754919" cy="1481296"/>
                          </a:xfrm>
                          <a:prstGeom prst="rect">
                            <a:avLst/>
                          </a:prstGeom>
                          <a:ln>
                            <a:noFill/>
                          </a:ln>
                          <a:extLst>
                            <a:ext uri="{53640926-AAD7-44d8-BBD7-CCE9431645EC}">
                              <a14:shadowObscured xmlns:a14="http://schemas.microsoft.com/office/drawing/2010/main"/>
                            </a:ext>
                          </a:extLst>
                        </pic:spPr>
                      </pic:pic>
                    </a:graphicData>
                  </a:graphic>
                </wp:inline>
              </w:drawing>
            </w:r>
          </w:p>
        </w:tc>
      </w:tr>
      <w:tr w:rsidR="000615C1" w14:paraId="4809D5C2" w14:textId="77777777" w:rsidTr="000615C1">
        <w:tc>
          <w:tcPr>
            <w:tcW w:w="9576" w:type="dxa"/>
          </w:tcPr>
          <w:p w14:paraId="5E38E72F" w14:textId="5A6A31DC" w:rsidR="000615C1" w:rsidRPr="008A65AD" w:rsidRDefault="008A65AD" w:rsidP="003E648D">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sidR="00BF0F72">
              <w:rPr>
                <w:noProof/>
                <w:color w:val="auto"/>
              </w:rPr>
              <w:t>1</w:t>
            </w:r>
            <w:r w:rsidRPr="008A65AD">
              <w:rPr>
                <w:color w:val="auto"/>
              </w:rPr>
              <w:fldChar w:fldCharType="end"/>
            </w:r>
            <w:r>
              <w:rPr>
                <w:color w:val="auto"/>
              </w:rPr>
              <w:t xml:space="preserve">:  </w:t>
            </w:r>
            <w:r w:rsidRPr="008A65AD">
              <w:rPr>
                <w:b w:val="0"/>
                <w:color w:val="auto"/>
              </w:rPr>
              <w:t>Design of Main/Welcome Page (left), Design of Encode Page (middle), Design of Decode Page (right)</w:t>
            </w:r>
          </w:p>
        </w:tc>
      </w:tr>
    </w:tbl>
    <w:p w14:paraId="4B059B4A" w14:textId="77777777" w:rsidR="003E648D" w:rsidRDefault="003E648D" w:rsidP="004E661D"/>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357541" w14:paraId="184A7A92" w14:textId="77777777" w:rsidTr="006243CC">
        <w:tc>
          <w:tcPr>
            <w:tcW w:w="9576" w:type="dxa"/>
          </w:tcPr>
          <w:p w14:paraId="409B3F21" w14:textId="77777777" w:rsidR="00357541" w:rsidRDefault="00357541" w:rsidP="006243CC">
            <w:pPr>
              <w:keepNext/>
              <w:jc w:val="center"/>
            </w:pPr>
            <w:r>
              <w:lastRenderedPageBreak/>
              <w:t xml:space="preserve">    </w:t>
            </w:r>
            <w:r>
              <w:rPr>
                <w:noProof/>
              </w:rPr>
              <w:drawing>
                <wp:inline distT="0" distB="0" distL="0" distR="0" wp14:anchorId="791F02C7" wp14:editId="6577D109">
                  <wp:extent cx="3771900" cy="16606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GUI.png"/>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71900" cy="1660684"/>
                          </a:xfrm>
                          <a:prstGeom prst="rect">
                            <a:avLst/>
                          </a:prstGeom>
                        </pic:spPr>
                      </pic:pic>
                    </a:graphicData>
                  </a:graphic>
                </wp:inline>
              </w:drawing>
            </w:r>
          </w:p>
          <w:p w14:paraId="1562D50F" w14:textId="77777777" w:rsidR="00357541" w:rsidRDefault="00357541" w:rsidP="006243CC">
            <w:pPr>
              <w:keepNext/>
              <w:jc w:val="center"/>
            </w:pPr>
          </w:p>
          <w:p w14:paraId="27758598" w14:textId="77777777" w:rsidR="00357541" w:rsidRDefault="00357541" w:rsidP="006243CC">
            <w:pPr>
              <w:keepNext/>
              <w:jc w:val="center"/>
            </w:pPr>
            <w:r>
              <w:rPr>
                <w:noProof/>
              </w:rPr>
              <w:drawing>
                <wp:inline distT="0" distB="0" distL="0" distR="0" wp14:anchorId="66C87017" wp14:editId="4485A5FF">
                  <wp:extent cx="3017955" cy="25436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GUI.png"/>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469" cy="2544935"/>
                          </a:xfrm>
                          <a:prstGeom prst="rect">
                            <a:avLst/>
                          </a:prstGeom>
                        </pic:spPr>
                      </pic:pic>
                    </a:graphicData>
                  </a:graphic>
                </wp:inline>
              </w:drawing>
            </w:r>
            <w:r>
              <w:t xml:space="preserve">  </w:t>
            </w:r>
          </w:p>
          <w:p w14:paraId="3865F1C1" w14:textId="77777777" w:rsidR="00357541" w:rsidRDefault="00357541" w:rsidP="006243CC">
            <w:pPr>
              <w:keepNext/>
              <w:jc w:val="center"/>
            </w:pPr>
          </w:p>
          <w:p w14:paraId="0A9BDBC3" w14:textId="6292E4F2" w:rsidR="00357541" w:rsidRDefault="00357541" w:rsidP="006243CC">
            <w:pPr>
              <w:keepNext/>
              <w:jc w:val="center"/>
            </w:pPr>
            <w:r>
              <w:rPr>
                <w:noProof/>
              </w:rPr>
              <w:drawing>
                <wp:inline distT="0" distB="0" distL="0" distR="0" wp14:anchorId="6F6BB916" wp14:editId="3967913D">
                  <wp:extent cx="3674694" cy="2309247"/>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deGUI.png"/>
                          <pic:cNvPicPr/>
                        </pic:nvPicPr>
                        <pic:blipFill>
                          <a:blip r:embed="rId21">
                            <a:extLst>
                              <a:ext uri="{28A0092B-C50C-407E-A947-70E740481C1C}">
                                <a14:useLocalDpi xmlns:a14="http://schemas.microsoft.com/office/drawing/2010/main" val="0"/>
                              </a:ext>
                            </a:extLst>
                          </a:blip>
                          <a:stretch>
                            <a:fillRect/>
                          </a:stretch>
                        </pic:blipFill>
                        <pic:spPr>
                          <a:xfrm>
                            <a:off x="0" y="0"/>
                            <a:ext cx="3677573" cy="2311056"/>
                          </a:xfrm>
                          <a:prstGeom prst="rect">
                            <a:avLst/>
                          </a:prstGeom>
                        </pic:spPr>
                      </pic:pic>
                    </a:graphicData>
                  </a:graphic>
                </wp:inline>
              </w:drawing>
            </w:r>
          </w:p>
        </w:tc>
      </w:tr>
      <w:tr w:rsidR="00357541" w14:paraId="2D090991" w14:textId="77777777" w:rsidTr="006243CC">
        <w:tc>
          <w:tcPr>
            <w:tcW w:w="9576" w:type="dxa"/>
          </w:tcPr>
          <w:p w14:paraId="7C4CE563" w14:textId="799A2E98" w:rsidR="00357541" w:rsidRPr="008A65AD" w:rsidRDefault="00357541" w:rsidP="006243CC">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sidR="00BF0F72">
              <w:rPr>
                <w:noProof/>
                <w:color w:val="auto"/>
              </w:rPr>
              <w:t>2</w:t>
            </w:r>
            <w:r w:rsidRPr="008A65AD">
              <w:rPr>
                <w:color w:val="auto"/>
              </w:rPr>
              <w:fldChar w:fldCharType="end"/>
            </w:r>
            <w:r>
              <w:rPr>
                <w:color w:val="auto"/>
              </w:rPr>
              <w:t xml:space="preserve">:  </w:t>
            </w:r>
            <w:r w:rsidR="001B6072">
              <w:rPr>
                <w:b w:val="0"/>
                <w:color w:val="auto"/>
              </w:rPr>
              <w:t>Main/Welcome GUI (top), Encode GUI</w:t>
            </w:r>
            <w:r w:rsidRPr="008A65AD">
              <w:rPr>
                <w:b w:val="0"/>
                <w:color w:val="auto"/>
              </w:rPr>
              <w:t xml:space="preserve"> (</w:t>
            </w:r>
            <w:r w:rsidR="001B6072">
              <w:rPr>
                <w:b w:val="0"/>
                <w:color w:val="auto"/>
              </w:rPr>
              <w:t>center</w:t>
            </w:r>
            <w:r w:rsidRPr="008A65AD">
              <w:rPr>
                <w:b w:val="0"/>
                <w:color w:val="auto"/>
              </w:rPr>
              <w:t>)</w:t>
            </w:r>
            <w:r w:rsidR="001B6072">
              <w:rPr>
                <w:b w:val="0"/>
                <w:color w:val="auto"/>
              </w:rPr>
              <w:t>, Decode GUI</w:t>
            </w:r>
            <w:r w:rsidRPr="008A65AD">
              <w:rPr>
                <w:b w:val="0"/>
                <w:color w:val="auto"/>
              </w:rPr>
              <w:t xml:space="preserve"> </w:t>
            </w:r>
            <w:r w:rsidR="001B6072">
              <w:rPr>
                <w:b w:val="0"/>
                <w:color w:val="auto"/>
              </w:rPr>
              <w:t>(bottom</w:t>
            </w:r>
            <w:r w:rsidRPr="008A65AD">
              <w:rPr>
                <w:b w:val="0"/>
                <w:color w:val="auto"/>
              </w:rPr>
              <w:t>)</w:t>
            </w:r>
          </w:p>
        </w:tc>
      </w:tr>
    </w:tbl>
    <w:p w14:paraId="45B1D43F" w14:textId="77777777" w:rsidR="004E661D" w:rsidRDefault="004E661D" w:rsidP="004E661D"/>
    <w:p w14:paraId="30870B6C" w14:textId="77777777" w:rsidR="003E648D" w:rsidRDefault="003E648D">
      <w:pPr>
        <w:rPr>
          <w:rFonts w:asciiTheme="majorHAnsi" w:eastAsiaTheme="majorEastAsia" w:hAnsiTheme="majorHAnsi" w:cstheme="majorBidi"/>
          <w:color w:val="2E74B5" w:themeColor="accent1" w:themeShade="BF"/>
          <w:sz w:val="32"/>
          <w:szCs w:val="32"/>
        </w:rPr>
      </w:pPr>
      <w:r>
        <w:br w:type="page"/>
      </w:r>
    </w:p>
    <w:p w14:paraId="549F2344" w14:textId="31234126" w:rsidR="00934C4F" w:rsidRDefault="00934C4F" w:rsidP="000615C1">
      <w:pPr>
        <w:pStyle w:val="Heading1"/>
      </w:pPr>
      <w:r>
        <w:lastRenderedPageBreak/>
        <w:t>Construction</w:t>
      </w:r>
    </w:p>
    <w:p w14:paraId="6CD0DE36" w14:textId="14936099" w:rsidR="00934C4F" w:rsidRPr="00934C4F" w:rsidRDefault="00760BEE" w:rsidP="00934C4F">
      <w:r>
        <w:t>The construction for I</w:t>
      </w:r>
      <w:r w:rsidR="00FF5EED">
        <w:t xml:space="preserve">teration 1 </w:t>
      </w:r>
      <w:r w:rsidR="004904C4">
        <w:t xml:space="preserve">involved creating a graphical user interface and </w:t>
      </w:r>
      <w:r w:rsidR="00BE6A45">
        <w:t>merging my previous developed code with the new interface</w:t>
      </w:r>
      <w:r w:rsidR="00934C4F">
        <w:t>.</w:t>
      </w:r>
      <w:r w:rsidR="00BE6A45">
        <w:t xml:space="preserve">  </w:t>
      </w:r>
      <w:r w:rsidR="005B3115">
        <w:t>In order to better design the GUI, I used the NetBeans IDE 8.0.2.  This IDE allows you to drag and drop items from the javax.swing Library</w:t>
      </w:r>
      <w:r w:rsidR="00252DB3">
        <w:t xml:space="preserve"> into your frame and more easily align objects</w:t>
      </w:r>
      <w:r w:rsidR="005B3115">
        <w:t>.</w:t>
      </w:r>
      <w:r w:rsidR="00252DB3">
        <w:t xml:space="preserve">  </w:t>
      </w:r>
      <w:r w:rsidR="006243CC">
        <w:t xml:space="preserve">Once all those elements were functioning, I added in the classes necessary for </w:t>
      </w:r>
      <w:r w:rsidR="0038687B">
        <w:t>the encoding and decoding processes.</w:t>
      </w:r>
      <w:r w:rsidR="00934C4F">
        <w:t xml:space="preserve">  See source code </w:t>
      </w:r>
      <w:r w:rsidR="00F30337">
        <w:t>at the end of documentation.</w:t>
      </w:r>
    </w:p>
    <w:p w14:paraId="680684CD" w14:textId="77777777" w:rsidR="00934C4F" w:rsidRDefault="00934C4F" w:rsidP="00296BCA">
      <w:pPr>
        <w:pStyle w:val="Heading1"/>
      </w:pPr>
      <w:r>
        <w:t>Test</w:t>
      </w:r>
    </w:p>
    <w:p w14:paraId="7B1E2FC1" w14:textId="77777777" w:rsidR="00DB16CA" w:rsidRDefault="00CC7A64" w:rsidP="000312FF">
      <w:r>
        <w:t>Due to time constraints, I was only able to perform one encoding test and one decoding test.</w:t>
      </w:r>
      <w:r w:rsidR="002A446E">
        <w:t xml:space="preserve">  Figure 3 shows the PNG image files I used for encoding.</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DB16CA" w14:paraId="51F06BE8" w14:textId="77777777" w:rsidTr="004E4BC3">
        <w:tc>
          <w:tcPr>
            <w:tcW w:w="9576" w:type="dxa"/>
          </w:tcPr>
          <w:p w14:paraId="3A6864D1" w14:textId="01CD8864" w:rsidR="00DB16CA" w:rsidRDefault="00DB16CA" w:rsidP="004E4BC3">
            <w:pPr>
              <w:keepNext/>
              <w:jc w:val="center"/>
            </w:pPr>
            <w:r>
              <w:t xml:space="preserve">    </w:t>
            </w:r>
            <w:r>
              <w:rPr>
                <w:noProof/>
              </w:rPr>
              <w:drawing>
                <wp:inline distT="0" distB="0" distL="0" distR="0" wp14:anchorId="62E91D17" wp14:editId="156D972F">
                  <wp:extent cx="1774066" cy="1748725"/>
                  <wp:effectExtent l="25400" t="25400" r="29845" b="298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png"/>
                          <pic:cNvPicPr/>
                        </pic:nvPicPr>
                        <pic:blipFill>
                          <a:blip r:embed="rId22">
                            <a:extLst>
                              <a:ext uri="{28A0092B-C50C-407E-A947-70E740481C1C}">
                                <a14:useLocalDpi xmlns:a14="http://schemas.microsoft.com/office/drawing/2010/main" val="0"/>
                              </a:ext>
                            </a:extLst>
                          </a:blip>
                          <a:stretch>
                            <a:fillRect/>
                          </a:stretch>
                        </pic:blipFill>
                        <pic:spPr>
                          <a:xfrm>
                            <a:off x="0" y="0"/>
                            <a:ext cx="1776947" cy="1751565"/>
                          </a:xfrm>
                          <a:prstGeom prst="rect">
                            <a:avLst/>
                          </a:prstGeom>
                          <a:ln>
                            <a:solidFill>
                              <a:srgbClr val="5B9BD5"/>
                            </a:solidFill>
                          </a:ln>
                        </pic:spPr>
                      </pic:pic>
                    </a:graphicData>
                  </a:graphic>
                </wp:inline>
              </w:drawing>
            </w:r>
            <w:r>
              <w:t xml:space="preserve">   </w:t>
            </w:r>
            <w:r>
              <w:rPr>
                <w:noProof/>
              </w:rPr>
              <w:drawing>
                <wp:inline distT="0" distB="0" distL="0" distR="0" wp14:anchorId="1BEBE96B" wp14:editId="3BC017C3">
                  <wp:extent cx="1778000" cy="1752600"/>
                  <wp:effectExtent l="25400" t="25400" r="2540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23">
                            <a:extLst>
                              <a:ext uri="{28A0092B-C50C-407E-A947-70E740481C1C}">
                                <a14:useLocalDpi xmlns:a14="http://schemas.microsoft.com/office/drawing/2010/main" val="0"/>
                              </a:ext>
                            </a:extLst>
                          </a:blip>
                          <a:stretch>
                            <a:fillRect/>
                          </a:stretch>
                        </pic:blipFill>
                        <pic:spPr>
                          <a:xfrm>
                            <a:off x="0" y="0"/>
                            <a:ext cx="1778000" cy="1752600"/>
                          </a:xfrm>
                          <a:prstGeom prst="rect">
                            <a:avLst/>
                          </a:prstGeom>
                          <a:ln>
                            <a:solidFill>
                              <a:srgbClr val="5B9BD5"/>
                            </a:solidFill>
                          </a:ln>
                        </pic:spPr>
                      </pic:pic>
                    </a:graphicData>
                  </a:graphic>
                </wp:inline>
              </w:drawing>
            </w:r>
            <w:r>
              <w:t xml:space="preserve">   </w:t>
            </w:r>
            <w:r>
              <w:rPr>
                <w:noProof/>
              </w:rPr>
              <w:drawing>
                <wp:inline distT="0" distB="0" distL="0" distR="0" wp14:anchorId="44F60645" wp14:editId="1D91EABF">
                  <wp:extent cx="1778000" cy="1752600"/>
                  <wp:effectExtent l="25400" t="25400" r="2540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24">
                            <a:extLst>
                              <a:ext uri="{28A0092B-C50C-407E-A947-70E740481C1C}">
                                <a14:useLocalDpi xmlns:a14="http://schemas.microsoft.com/office/drawing/2010/main" val="0"/>
                              </a:ext>
                            </a:extLst>
                          </a:blip>
                          <a:stretch>
                            <a:fillRect/>
                          </a:stretch>
                        </pic:blipFill>
                        <pic:spPr>
                          <a:xfrm>
                            <a:off x="0" y="0"/>
                            <a:ext cx="1778000" cy="1752600"/>
                          </a:xfrm>
                          <a:prstGeom prst="rect">
                            <a:avLst/>
                          </a:prstGeom>
                          <a:ln>
                            <a:solidFill>
                              <a:srgbClr val="5B9BD5"/>
                            </a:solidFill>
                          </a:ln>
                        </pic:spPr>
                      </pic:pic>
                    </a:graphicData>
                  </a:graphic>
                </wp:inline>
              </w:drawing>
            </w:r>
          </w:p>
        </w:tc>
      </w:tr>
      <w:tr w:rsidR="00DB16CA" w14:paraId="3A54F4BD" w14:textId="77777777" w:rsidTr="004E4BC3">
        <w:tc>
          <w:tcPr>
            <w:tcW w:w="9576" w:type="dxa"/>
          </w:tcPr>
          <w:p w14:paraId="0F689626" w14:textId="2DEE7C01" w:rsidR="00DB16CA" w:rsidRPr="008A65AD" w:rsidRDefault="00DB16CA" w:rsidP="00DB16CA">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sidR="00BF0F72">
              <w:rPr>
                <w:noProof/>
                <w:color w:val="auto"/>
              </w:rPr>
              <w:t>3</w:t>
            </w:r>
            <w:r w:rsidRPr="008A65AD">
              <w:rPr>
                <w:color w:val="auto"/>
              </w:rPr>
              <w:fldChar w:fldCharType="end"/>
            </w:r>
            <w:r>
              <w:rPr>
                <w:color w:val="auto"/>
              </w:rPr>
              <w:t xml:space="preserve">:  </w:t>
            </w:r>
            <w:r>
              <w:rPr>
                <w:b w:val="0"/>
                <w:color w:val="auto"/>
              </w:rPr>
              <w:t>Secret Image to be Encoded</w:t>
            </w:r>
            <w:r w:rsidRPr="008A65AD">
              <w:rPr>
                <w:b w:val="0"/>
                <w:color w:val="auto"/>
              </w:rPr>
              <w:t xml:space="preserve"> (left), </w:t>
            </w:r>
            <w:r>
              <w:rPr>
                <w:b w:val="0"/>
                <w:color w:val="auto"/>
              </w:rPr>
              <w:t>Innocent Image 1</w:t>
            </w:r>
            <w:r w:rsidRPr="008A65AD">
              <w:rPr>
                <w:b w:val="0"/>
                <w:color w:val="auto"/>
              </w:rPr>
              <w:t xml:space="preserve"> (middle), </w:t>
            </w:r>
            <w:r>
              <w:rPr>
                <w:b w:val="0"/>
                <w:color w:val="auto"/>
              </w:rPr>
              <w:t>Innocent Image 2</w:t>
            </w:r>
            <w:r w:rsidRPr="008A65AD">
              <w:rPr>
                <w:b w:val="0"/>
                <w:color w:val="auto"/>
              </w:rPr>
              <w:t xml:space="preserve"> (right)</w:t>
            </w:r>
          </w:p>
        </w:tc>
      </w:tr>
    </w:tbl>
    <w:p w14:paraId="4FC101A1" w14:textId="77777777" w:rsidR="00DB16CA" w:rsidRDefault="00DB16CA" w:rsidP="000312FF"/>
    <w:p w14:paraId="62F135F3" w14:textId="41B4ED16" w:rsidR="00FC0284" w:rsidRDefault="00653172" w:rsidP="000312FF">
      <w:r>
        <w:t>The input for encoding can be seen in Figure 4, and it shows how the graphical user interface</w:t>
      </w:r>
      <w:r w:rsidR="000538E9">
        <w:t xml:space="preserve"> works with the encoding</w:t>
      </w:r>
      <w:r w:rsidR="00C85B4F">
        <w:t xml:space="preserve"> process</w:t>
      </w:r>
      <w:r w:rsidR="000538E9">
        <w:t>.</w:t>
      </w:r>
    </w:p>
    <w:p w14:paraId="6A0805FE" w14:textId="77777777" w:rsidR="00F91A47" w:rsidRDefault="00FC0284" w:rsidP="00F91A47">
      <w:pPr>
        <w:keepNext/>
        <w:jc w:val="center"/>
      </w:pPr>
      <w:r>
        <w:rPr>
          <w:noProof/>
        </w:rPr>
        <w:drawing>
          <wp:inline distT="0" distB="0" distL="0" distR="0" wp14:anchorId="480324A7" wp14:editId="2657DE3F">
            <wp:extent cx="3385167" cy="2857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8 at 8.34.52 PM.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5920" cy="2858136"/>
                    </a:xfrm>
                    <a:prstGeom prst="rect">
                      <a:avLst/>
                    </a:prstGeom>
                  </pic:spPr>
                </pic:pic>
              </a:graphicData>
            </a:graphic>
          </wp:inline>
        </w:drawing>
      </w:r>
    </w:p>
    <w:p w14:paraId="72CA5ED2" w14:textId="2B3D173E" w:rsidR="00162750" w:rsidRPr="00F91A47" w:rsidRDefault="00F91A47" w:rsidP="00F91A47">
      <w:pPr>
        <w:pStyle w:val="Caption"/>
        <w:spacing w:after="0"/>
        <w:jc w:val="center"/>
        <w:rPr>
          <w:color w:val="auto"/>
        </w:rPr>
      </w:pPr>
      <w:r w:rsidRPr="00F91A47">
        <w:rPr>
          <w:color w:val="auto"/>
        </w:rPr>
        <w:t xml:space="preserve">Figure </w:t>
      </w:r>
      <w:r w:rsidRPr="00F91A47">
        <w:rPr>
          <w:color w:val="auto"/>
        </w:rPr>
        <w:fldChar w:fldCharType="begin"/>
      </w:r>
      <w:r w:rsidRPr="00F91A47">
        <w:rPr>
          <w:color w:val="auto"/>
        </w:rPr>
        <w:instrText xml:space="preserve"> SEQ Figure \* ARABIC </w:instrText>
      </w:r>
      <w:r w:rsidRPr="00F91A47">
        <w:rPr>
          <w:color w:val="auto"/>
        </w:rPr>
        <w:fldChar w:fldCharType="separate"/>
      </w:r>
      <w:r w:rsidR="00BF0F72">
        <w:rPr>
          <w:noProof/>
          <w:color w:val="auto"/>
        </w:rPr>
        <w:t>4</w:t>
      </w:r>
      <w:r w:rsidRPr="00F91A47">
        <w:rPr>
          <w:color w:val="auto"/>
        </w:rPr>
        <w:fldChar w:fldCharType="end"/>
      </w:r>
      <w:r w:rsidRPr="00F91A47">
        <w:rPr>
          <w:color w:val="auto"/>
        </w:rPr>
        <w:t xml:space="preserve">:  </w:t>
      </w:r>
      <w:r w:rsidRPr="00F91A47">
        <w:rPr>
          <w:b w:val="0"/>
          <w:color w:val="auto"/>
        </w:rPr>
        <w:t>GUI before encoding the images in Figure 3.</w:t>
      </w:r>
    </w:p>
    <w:p w14:paraId="2BC3DB8E" w14:textId="77777777" w:rsidR="00970AC7" w:rsidRDefault="00970AC7" w:rsidP="00970AC7">
      <w:pPr>
        <w:jc w:val="center"/>
      </w:pPr>
    </w:p>
    <w:p w14:paraId="7EC75E95" w14:textId="2997BBAF" w:rsidR="000538E9" w:rsidRDefault="00C32CC8" w:rsidP="000312FF">
      <w:r>
        <w:t>Figure 5 displays the results of the encoding process.  These images were used as the inputs for testing the decoding process as well.</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5C108E" w14:paraId="69EA9717" w14:textId="77777777" w:rsidTr="004E4BC3">
        <w:tc>
          <w:tcPr>
            <w:tcW w:w="9576" w:type="dxa"/>
          </w:tcPr>
          <w:p w14:paraId="44541D08" w14:textId="0C271372" w:rsidR="005C108E" w:rsidRDefault="005C108E" w:rsidP="004E4BC3">
            <w:pPr>
              <w:keepNext/>
              <w:jc w:val="center"/>
            </w:pPr>
            <w:r>
              <w:t xml:space="preserve">       </w:t>
            </w:r>
            <w:r>
              <w:rPr>
                <w:noProof/>
              </w:rPr>
              <w:drawing>
                <wp:inline distT="0" distB="0" distL="0" distR="0" wp14:anchorId="0F838F26" wp14:editId="7106B3C4">
                  <wp:extent cx="1778000" cy="1752600"/>
                  <wp:effectExtent l="25400" t="25400" r="2540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27">
                            <a:extLst>
                              <a:ext uri="{28A0092B-C50C-407E-A947-70E740481C1C}">
                                <a14:useLocalDpi xmlns:a14="http://schemas.microsoft.com/office/drawing/2010/main" val="0"/>
                              </a:ext>
                            </a:extLst>
                          </a:blip>
                          <a:stretch>
                            <a:fillRect/>
                          </a:stretch>
                        </pic:blipFill>
                        <pic:spPr>
                          <a:xfrm>
                            <a:off x="0" y="0"/>
                            <a:ext cx="1778000" cy="1752600"/>
                          </a:xfrm>
                          <a:prstGeom prst="rect">
                            <a:avLst/>
                          </a:prstGeom>
                          <a:ln>
                            <a:solidFill>
                              <a:srgbClr val="5B9BD5"/>
                            </a:solidFill>
                          </a:ln>
                        </pic:spPr>
                      </pic:pic>
                    </a:graphicData>
                  </a:graphic>
                </wp:inline>
              </w:drawing>
            </w:r>
            <w:r>
              <w:t xml:space="preserve">   </w:t>
            </w:r>
            <w:r>
              <w:rPr>
                <w:noProof/>
              </w:rPr>
              <w:drawing>
                <wp:inline distT="0" distB="0" distL="0" distR="0" wp14:anchorId="2BFE8FB1" wp14:editId="7E55745C">
                  <wp:extent cx="1778000" cy="1752600"/>
                  <wp:effectExtent l="25400" t="2540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28">
                            <a:extLst>
                              <a:ext uri="{28A0092B-C50C-407E-A947-70E740481C1C}">
                                <a14:useLocalDpi xmlns:a14="http://schemas.microsoft.com/office/drawing/2010/main" val="0"/>
                              </a:ext>
                            </a:extLst>
                          </a:blip>
                          <a:stretch>
                            <a:fillRect/>
                          </a:stretch>
                        </pic:blipFill>
                        <pic:spPr>
                          <a:xfrm>
                            <a:off x="0" y="0"/>
                            <a:ext cx="1778000" cy="1752600"/>
                          </a:xfrm>
                          <a:prstGeom prst="rect">
                            <a:avLst/>
                          </a:prstGeom>
                          <a:ln>
                            <a:solidFill>
                              <a:srgbClr val="5B9BD5"/>
                            </a:solidFill>
                          </a:ln>
                        </pic:spPr>
                      </pic:pic>
                    </a:graphicData>
                  </a:graphic>
                </wp:inline>
              </w:drawing>
            </w:r>
          </w:p>
        </w:tc>
      </w:tr>
      <w:tr w:rsidR="005C108E" w14:paraId="650694DE" w14:textId="77777777" w:rsidTr="004E4BC3">
        <w:tc>
          <w:tcPr>
            <w:tcW w:w="9576" w:type="dxa"/>
          </w:tcPr>
          <w:p w14:paraId="67B34FBB" w14:textId="289C1EA6" w:rsidR="005C108E" w:rsidRPr="008A65AD" w:rsidRDefault="005C108E" w:rsidP="00D22182">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sidR="00BF0F72">
              <w:rPr>
                <w:noProof/>
                <w:color w:val="auto"/>
              </w:rPr>
              <w:t>5</w:t>
            </w:r>
            <w:r w:rsidRPr="008A65AD">
              <w:rPr>
                <w:color w:val="auto"/>
              </w:rPr>
              <w:fldChar w:fldCharType="end"/>
            </w:r>
            <w:r>
              <w:rPr>
                <w:color w:val="auto"/>
              </w:rPr>
              <w:t xml:space="preserve">:  </w:t>
            </w:r>
            <w:r w:rsidR="00D22182">
              <w:rPr>
                <w:b w:val="0"/>
                <w:color w:val="auto"/>
              </w:rPr>
              <w:t>Encoded Share A</w:t>
            </w:r>
            <w:r w:rsidRPr="008A65AD">
              <w:rPr>
                <w:b w:val="0"/>
                <w:color w:val="auto"/>
              </w:rPr>
              <w:t xml:space="preserve"> (left), </w:t>
            </w:r>
            <w:r w:rsidR="00D22182">
              <w:rPr>
                <w:b w:val="0"/>
                <w:color w:val="auto"/>
              </w:rPr>
              <w:t>Encoded Share B</w:t>
            </w:r>
            <w:r w:rsidRPr="008A65AD">
              <w:rPr>
                <w:b w:val="0"/>
                <w:color w:val="auto"/>
              </w:rPr>
              <w:t xml:space="preserve"> (right)</w:t>
            </w:r>
          </w:p>
        </w:tc>
      </w:tr>
    </w:tbl>
    <w:p w14:paraId="797C3B7E" w14:textId="77777777" w:rsidR="005C108E" w:rsidRDefault="005C108E" w:rsidP="009761D5"/>
    <w:p w14:paraId="45196A97" w14:textId="365352A3" w:rsidR="009761D5" w:rsidRDefault="009761D5" w:rsidP="009761D5">
      <w:r>
        <w:t xml:space="preserve">The input for </w:t>
      </w:r>
      <w:r>
        <w:t>encoding can be seen in Figure 6</w:t>
      </w:r>
      <w:r>
        <w:t>, and it shows how the graphical user interface</w:t>
      </w:r>
      <w:r w:rsidR="009A2BC1">
        <w:t xml:space="preserve"> works with the decoding process</w:t>
      </w:r>
      <w:r>
        <w:t>.</w:t>
      </w:r>
    </w:p>
    <w:p w14:paraId="7B1AF0DA" w14:textId="77777777" w:rsidR="009761D5" w:rsidRDefault="009761D5" w:rsidP="009761D5">
      <w:pPr>
        <w:keepNext/>
        <w:jc w:val="center"/>
      </w:pPr>
      <w:r>
        <w:rPr>
          <w:noProof/>
        </w:rPr>
        <w:drawing>
          <wp:inline distT="0" distB="0" distL="0" distR="0" wp14:anchorId="5DED03E8" wp14:editId="68BBBB0A">
            <wp:extent cx="3385167" cy="285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8 at 8.34.52 PM.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5920" cy="2858136"/>
                    </a:xfrm>
                    <a:prstGeom prst="rect">
                      <a:avLst/>
                    </a:prstGeom>
                  </pic:spPr>
                </pic:pic>
              </a:graphicData>
            </a:graphic>
          </wp:inline>
        </w:drawing>
      </w:r>
    </w:p>
    <w:p w14:paraId="05034DB9" w14:textId="07028B33" w:rsidR="009761D5" w:rsidRPr="009761D5" w:rsidRDefault="009761D5" w:rsidP="009761D5">
      <w:pPr>
        <w:pStyle w:val="Caption"/>
        <w:spacing w:after="120"/>
        <w:jc w:val="center"/>
        <w:rPr>
          <w:color w:val="auto"/>
        </w:rPr>
      </w:pPr>
      <w:r w:rsidRPr="00F91A47">
        <w:rPr>
          <w:color w:val="auto"/>
        </w:rPr>
        <w:t xml:space="preserve">Figure </w:t>
      </w:r>
      <w:r w:rsidRPr="00F91A47">
        <w:rPr>
          <w:color w:val="auto"/>
        </w:rPr>
        <w:fldChar w:fldCharType="begin"/>
      </w:r>
      <w:r w:rsidRPr="00F91A47">
        <w:rPr>
          <w:color w:val="auto"/>
        </w:rPr>
        <w:instrText xml:space="preserve"> SEQ Figure \* ARABIC </w:instrText>
      </w:r>
      <w:r w:rsidRPr="00F91A47">
        <w:rPr>
          <w:color w:val="auto"/>
        </w:rPr>
        <w:fldChar w:fldCharType="separate"/>
      </w:r>
      <w:r w:rsidR="00BF0F72">
        <w:rPr>
          <w:noProof/>
          <w:color w:val="auto"/>
        </w:rPr>
        <w:t>6</w:t>
      </w:r>
      <w:r w:rsidRPr="00F91A47">
        <w:rPr>
          <w:color w:val="auto"/>
        </w:rPr>
        <w:fldChar w:fldCharType="end"/>
      </w:r>
      <w:r w:rsidRPr="00F91A47">
        <w:rPr>
          <w:color w:val="auto"/>
        </w:rPr>
        <w:t xml:space="preserve">:  </w:t>
      </w:r>
      <w:r w:rsidRPr="00F91A47">
        <w:rPr>
          <w:b w:val="0"/>
          <w:color w:val="auto"/>
        </w:rPr>
        <w:t>GUI before</w:t>
      </w:r>
      <w:r w:rsidR="005D4871">
        <w:rPr>
          <w:b w:val="0"/>
          <w:color w:val="auto"/>
        </w:rPr>
        <w:t xml:space="preserve"> decoding the images in Figure 5</w:t>
      </w:r>
      <w:r w:rsidRPr="00F91A47">
        <w:rPr>
          <w:b w:val="0"/>
          <w:color w:val="auto"/>
        </w:rPr>
        <w:t>.</w:t>
      </w:r>
    </w:p>
    <w:p w14:paraId="4996FFC2" w14:textId="77777777" w:rsidR="00BF0F72" w:rsidRDefault="00BF0F72">
      <w:r>
        <w:br w:type="page"/>
      </w:r>
    </w:p>
    <w:p w14:paraId="419B8EFB" w14:textId="67B944F3" w:rsidR="000312FF" w:rsidRDefault="00995BEF" w:rsidP="000312FF">
      <w:r>
        <w:lastRenderedPageBreak/>
        <w:t>The result of the decoding Share A and Share B can be viewed in Figure 7.</w:t>
      </w:r>
    </w:p>
    <w:p w14:paraId="793EC0D3" w14:textId="77777777" w:rsidR="00BF0F72" w:rsidRDefault="00BF0F72" w:rsidP="00BF0F72">
      <w:pPr>
        <w:keepNext/>
        <w:jc w:val="center"/>
      </w:pPr>
      <w:r>
        <w:rPr>
          <w:noProof/>
        </w:rPr>
        <w:drawing>
          <wp:inline distT="0" distB="0" distL="0" distR="0" wp14:anchorId="0248E3E4" wp14:editId="415B542E">
            <wp:extent cx="1778000" cy="175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yptedMsg.png"/>
                    <pic:cNvPicPr/>
                  </pic:nvPicPr>
                  <pic:blipFill>
                    <a:blip r:embed="rId29">
                      <a:extLst>
                        <a:ext uri="{28A0092B-C50C-407E-A947-70E740481C1C}">
                          <a14:useLocalDpi xmlns:a14="http://schemas.microsoft.com/office/drawing/2010/main" val="0"/>
                        </a:ext>
                      </a:extLst>
                    </a:blip>
                    <a:stretch>
                      <a:fillRect/>
                    </a:stretch>
                  </pic:blipFill>
                  <pic:spPr>
                    <a:xfrm>
                      <a:off x="0" y="0"/>
                      <a:ext cx="1778000" cy="1752600"/>
                    </a:xfrm>
                    <a:prstGeom prst="rect">
                      <a:avLst/>
                    </a:prstGeom>
                  </pic:spPr>
                </pic:pic>
              </a:graphicData>
            </a:graphic>
          </wp:inline>
        </w:drawing>
      </w:r>
    </w:p>
    <w:p w14:paraId="3E55258F" w14:textId="2A74CAA1" w:rsidR="00291471" w:rsidRPr="00BF0F72" w:rsidRDefault="00BF0F72" w:rsidP="00BF0F72">
      <w:pPr>
        <w:pStyle w:val="Caption"/>
        <w:spacing w:after="120"/>
        <w:jc w:val="center"/>
        <w:rPr>
          <w:color w:val="auto"/>
        </w:rPr>
      </w:pPr>
      <w:r w:rsidRPr="00BF0F72">
        <w:rPr>
          <w:color w:val="auto"/>
        </w:rPr>
        <w:t xml:space="preserve">Figure </w:t>
      </w:r>
      <w:r w:rsidRPr="00BF0F72">
        <w:rPr>
          <w:color w:val="auto"/>
        </w:rPr>
        <w:fldChar w:fldCharType="begin"/>
      </w:r>
      <w:r w:rsidRPr="00BF0F72">
        <w:rPr>
          <w:color w:val="auto"/>
        </w:rPr>
        <w:instrText xml:space="preserve"> SEQ Figure \* ARABIC </w:instrText>
      </w:r>
      <w:r w:rsidRPr="00BF0F72">
        <w:rPr>
          <w:color w:val="auto"/>
        </w:rPr>
        <w:fldChar w:fldCharType="separate"/>
      </w:r>
      <w:r w:rsidRPr="00BF0F72">
        <w:rPr>
          <w:noProof/>
          <w:color w:val="auto"/>
        </w:rPr>
        <w:t>7</w:t>
      </w:r>
      <w:r w:rsidRPr="00BF0F72">
        <w:rPr>
          <w:color w:val="auto"/>
        </w:rPr>
        <w:fldChar w:fldCharType="end"/>
      </w:r>
      <w:r w:rsidRPr="00BF0F72">
        <w:rPr>
          <w:color w:val="auto"/>
        </w:rPr>
        <w:t xml:space="preserve">:  </w:t>
      </w:r>
      <w:r w:rsidRPr="00BF0F72">
        <w:rPr>
          <w:b w:val="0"/>
          <w:color w:val="auto"/>
        </w:rPr>
        <w:t>Result of decoding shares A and B from Figure 5.</w:t>
      </w:r>
    </w:p>
    <w:p w14:paraId="5AB38A4A" w14:textId="77777777" w:rsidR="000D7D79" w:rsidRDefault="000D7D79" w:rsidP="00296BCA">
      <w:pPr>
        <w:pStyle w:val="Heading1"/>
      </w:pPr>
      <w:r>
        <w:t>Post Mortem</w:t>
      </w:r>
    </w:p>
    <w:p w14:paraId="192B2E8C" w14:textId="00E73C2E" w:rsidR="00232ACA" w:rsidRDefault="00232ACA" w:rsidP="00740368">
      <w:r>
        <w:t>During Iteration 1, I created a graphical user interface to allow for better interaction with the visual cryptography tool.  The user interface lets you visual find the image files you wish to use for encoding or decoding without worrying about typing out the absolute path to the file.</w:t>
      </w:r>
      <w:r w:rsidR="001778ED">
        <w:t xml:space="preserve">  Once the basics for the GUI were completed, I added some of the classes I made over summer into the project.  Currently, the project can encode and decode images that contain only black or white pixels.</w:t>
      </w:r>
      <w:r w:rsidR="00FA4C32">
        <w:t xml:space="preserve">  Thus, the first two tasks listed under the Iteration 1 plan were met.</w:t>
      </w:r>
    </w:p>
    <w:p w14:paraId="75782408" w14:textId="77777777" w:rsidR="001E5504" w:rsidRDefault="004364F0" w:rsidP="00740368">
      <w:r>
        <w:t xml:space="preserve">I did not have a significant amount of time for testing during this iteration.  Hence, I only performed one encoding test and one decoding test.  The results can be seen in the Testing section.  </w:t>
      </w:r>
    </w:p>
    <w:p w14:paraId="473E3983" w14:textId="1D0B41B7" w:rsidR="00ED7D54" w:rsidRDefault="001E5504" w:rsidP="00740368">
      <w:r>
        <w:t>There is an issue with the matrices I am using to encode the black and white images.  Share A looks fine, and you can tell the image is the letter A.  Share B, on the other hand, is not as clear as it should be.  A person should be able to look at Share B and only see the letter U.  With this file, you can make out the letter A and see a portion of the tiger’s face.  This issue will be investigated during iteration 2 along with adding functionality for the project to handle gray scale images.</w:t>
      </w:r>
    </w:p>
    <w:p w14:paraId="64664868" w14:textId="487370A5" w:rsidR="00740368" w:rsidRDefault="001E5504" w:rsidP="00740368">
      <w:r>
        <w:t>As for the decoding tes</w:t>
      </w:r>
      <w:r w:rsidR="00B523EB">
        <w:t xml:space="preserve">t, you can see a tiger face in the decoded image (Figure 7).  However, the decoding process adds more noise to the image making it difficult to see </w:t>
      </w:r>
      <w:r w:rsidR="002413A7">
        <w:t>all the aspec</w:t>
      </w:r>
      <w:r w:rsidR="00181726">
        <w:t xml:space="preserve">ts of the secret message.  </w:t>
      </w:r>
      <w:r w:rsidR="0086070F">
        <w:t xml:space="preserve">The algorithm I am using should permit a user to print decoded images onto transparencies and physically stack the images on top of one another to reveal the secret image.  </w:t>
      </w:r>
      <w:r w:rsidR="00E9405F">
        <w:t>More research needs to be done to see if the background noise can be reduced or if the requirements of no technology needed for the decoding needs to be altered.</w:t>
      </w:r>
    </w:p>
    <w:p w14:paraId="6EAF416D" w14:textId="361523E3" w:rsidR="004069DA" w:rsidRPr="00740368" w:rsidRDefault="004069DA" w:rsidP="00740368">
      <w:r>
        <w:t xml:space="preserve">During Iteration 2, I plan on adding the ability to encode and decode gray scale images and make the GUI more robust.  </w:t>
      </w:r>
      <w:r w:rsidR="005B247B">
        <w:t>Based on the little amount of time I had to test, the task of applying more robust error checking may be delayed until Iteration 4 since it is not a task necessary for the encryption or decryption of images.</w:t>
      </w:r>
      <w:r w:rsidR="00635A7D">
        <w:t xml:space="preserve">  The delay will only occur if the gray scale implementation</w:t>
      </w:r>
      <w:r w:rsidR="008B07A0">
        <w:t xml:space="preserve"> and testing</w:t>
      </w:r>
      <w:bookmarkStart w:id="0" w:name="_GoBack"/>
      <w:bookmarkEnd w:id="0"/>
      <w:r w:rsidR="00635A7D">
        <w:t xml:space="preserve"> takes longer than expected.</w:t>
      </w:r>
    </w:p>
    <w:p w14:paraId="1CFBB201" w14:textId="34CD1AD1" w:rsidR="00296BCA" w:rsidRDefault="00ED4E30" w:rsidP="00296BCA">
      <w:pPr>
        <w:pStyle w:val="Heading1"/>
      </w:pPr>
      <w:r>
        <w:t>Source Code</w:t>
      </w:r>
    </w:p>
    <w:p w14:paraId="7C329F10" w14:textId="0D7013C3" w:rsidR="001D4F86" w:rsidRPr="00F739E6" w:rsidRDefault="00847DCE" w:rsidP="00F739E6">
      <w:pPr>
        <w:rPr>
          <w:sz w:val="20"/>
          <w:szCs w:val="20"/>
        </w:rPr>
      </w:pPr>
      <w:r>
        <w:t>TBD</w:t>
      </w:r>
    </w:p>
    <w:sectPr w:rsidR="001D4F86" w:rsidRPr="00F739E6">
      <w:footerReference w:type="even"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616DC8" w14:textId="77777777" w:rsidR="00740368" w:rsidRDefault="00740368" w:rsidP="00103AF9">
      <w:pPr>
        <w:spacing w:after="0" w:line="240" w:lineRule="auto"/>
      </w:pPr>
      <w:r>
        <w:separator/>
      </w:r>
    </w:p>
  </w:endnote>
  <w:endnote w:type="continuationSeparator" w:id="0">
    <w:p w14:paraId="3EBF8DA2" w14:textId="77777777" w:rsidR="00740368" w:rsidRDefault="00740368" w:rsidP="00103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16954" w14:textId="77777777" w:rsidR="00740368" w:rsidRDefault="00740368" w:rsidP="007B15C3">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32396701" w14:textId="77777777" w:rsidR="00740368" w:rsidRDefault="00740368" w:rsidP="00103AF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D1E8C" w14:textId="77777777" w:rsidR="00740368" w:rsidRDefault="00740368" w:rsidP="007B15C3">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B07A0">
      <w:rPr>
        <w:rStyle w:val="PageNumber"/>
        <w:noProof/>
      </w:rPr>
      <w:t>7</w:t>
    </w:r>
    <w:r>
      <w:rPr>
        <w:rStyle w:val="PageNumber"/>
      </w:rPr>
      <w:fldChar w:fldCharType="end"/>
    </w:r>
  </w:p>
  <w:p w14:paraId="4AB2C56F" w14:textId="77777777" w:rsidR="00740368" w:rsidRDefault="00740368" w:rsidP="00103AF9">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3263F3" w14:textId="77777777" w:rsidR="00740368" w:rsidRDefault="00740368" w:rsidP="00103AF9">
      <w:pPr>
        <w:spacing w:after="0" w:line="240" w:lineRule="auto"/>
      </w:pPr>
      <w:r>
        <w:separator/>
      </w:r>
    </w:p>
  </w:footnote>
  <w:footnote w:type="continuationSeparator" w:id="0">
    <w:p w14:paraId="2077517E" w14:textId="77777777" w:rsidR="00740368" w:rsidRDefault="00740368" w:rsidP="00103AF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F5FB6"/>
    <w:multiLevelType w:val="hybridMultilevel"/>
    <w:tmpl w:val="13BA3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8E01B3"/>
    <w:multiLevelType w:val="hybridMultilevel"/>
    <w:tmpl w:val="B266A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BC3142"/>
    <w:multiLevelType w:val="hybridMultilevel"/>
    <w:tmpl w:val="EBAA7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9314D1"/>
    <w:multiLevelType w:val="hybridMultilevel"/>
    <w:tmpl w:val="B4281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EA4F1F"/>
    <w:multiLevelType w:val="hybridMultilevel"/>
    <w:tmpl w:val="1268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6578C5"/>
    <w:multiLevelType w:val="hybridMultilevel"/>
    <w:tmpl w:val="D20A7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3144CD"/>
    <w:multiLevelType w:val="hybridMultilevel"/>
    <w:tmpl w:val="7566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1"/>
  </w:num>
  <w:num w:numId="5">
    <w:abstractNumId w:val="3"/>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6BCA"/>
    <w:rsid w:val="0000134A"/>
    <w:rsid w:val="00001675"/>
    <w:rsid w:val="00002878"/>
    <w:rsid w:val="000312FF"/>
    <w:rsid w:val="000538E9"/>
    <w:rsid w:val="00055DC1"/>
    <w:rsid w:val="000615C1"/>
    <w:rsid w:val="0006198A"/>
    <w:rsid w:val="00065ECF"/>
    <w:rsid w:val="00076E65"/>
    <w:rsid w:val="000A434F"/>
    <w:rsid w:val="000B5584"/>
    <w:rsid w:val="000D7D79"/>
    <w:rsid w:val="00103AF9"/>
    <w:rsid w:val="00103F9A"/>
    <w:rsid w:val="001468E7"/>
    <w:rsid w:val="00155B46"/>
    <w:rsid w:val="00162750"/>
    <w:rsid w:val="0016601C"/>
    <w:rsid w:val="001778ED"/>
    <w:rsid w:val="00181726"/>
    <w:rsid w:val="00187BB9"/>
    <w:rsid w:val="00196121"/>
    <w:rsid w:val="001A6449"/>
    <w:rsid w:val="001B6072"/>
    <w:rsid w:val="001D4F86"/>
    <w:rsid w:val="001D5161"/>
    <w:rsid w:val="001E5504"/>
    <w:rsid w:val="0020059A"/>
    <w:rsid w:val="002052DA"/>
    <w:rsid w:val="002327E3"/>
    <w:rsid w:val="00232ACA"/>
    <w:rsid w:val="002413A7"/>
    <w:rsid w:val="00252DB3"/>
    <w:rsid w:val="00266903"/>
    <w:rsid w:val="00267789"/>
    <w:rsid w:val="00285030"/>
    <w:rsid w:val="00291471"/>
    <w:rsid w:val="00296BCA"/>
    <w:rsid w:val="002A446E"/>
    <w:rsid w:val="002A7B06"/>
    <w:rsid w:val="002D61EE"/>
    <w:rsid w:val="002F3470"/>
    <w:rsid w:val="00303261"/>
    <w:rsid w:val="00336EB7"/>
    <w:rsid w:val="00357541"/>
    <w:rsid w:val="003678C2"/>
    <w:rsid w:val="003756C5"/>
    <w:rsid w:val="0038687B"/>
    <w:rsid w:val="003B4AC3"/>
    <w:rsid w:val="003E648D"/>
    <w:rsid w:val="004069DA"/>
    <w:rsid w:val="004136C4"/>
    <w:rsid w:val="00433F15"/>
    <w:rsid w:val="004364F0"/>
    <w:rsid w:val="00453126"/>
    <w:rsid w:val="00456266"/>
    <w:rsid w:val="00471342"/>
    <w:rsid w:val="004873E6"/>
    <w:rsid w:val="004904C4"/>
    <w:rsid w:val="00494684"/>
    <w:rsid w:val="004951F6"/>
    <w:rsid w:val="004A4FE0"/>
    <w:rsid w:val="004D77EF"/>
    <w:rsid w:val="004E661D"/>
    <w:rsid w:val="004F78C2"/>
    <w:rsid w:val="005055AB"/>
    <w:rsid w:val="00516422"/>
    <w:rsid w:val="00525AB4"/>
    <w:rsid w:val="005A55FD"/>
    <w:rsid w:val="005B247B"/>
    <w:rsid w:val="005B3115"/>
    <w:rsid w:val="005C108E"/>
    <w:rsid w:val="005D4871"/>
    <w:rsid w:val="005E19E6"/>
    <w:rsid w:val="005F01EA"/>
    <w:rsid w:val="006155A5"/>
    <w:rsid w:val="0062042C"/>
    <w:rsid w:val="006243CC"/>
    <w:rsid w:val="00635234"/>
    <w:rsid w:val="0063591A"/>
    <w:rsid w:val="00635A7D"/>
    <w:rsid w:val="00653172"/>
    <w:rsid w:val="00661893"/>
    <w:rsid w:val="006D34F0"/>
    <w:rsid w:val="006E166E"/>
    <w:rsid w:val="007008E8"/>
    <w:rsid w:val="00717AE7"/>
    <w:rsid w:val="00726228"/>
    <w:rsid w:val="007275C0"/>
    <w:rsid w:val="00740368"/>
    <w:rsid w:val="00753A5C"/>
    <w:rsid w:val="00760BEE"/>
    <w:rsid w:val="0076403D"/>
    <w:rsid w:val="0078648E"/>
    <w:rsid w:val="007B15C3"/>
    <w:rsid w:val="007D0467"/>
    <w:rsid w:val="008446E1"/>
    <w:rsid w:val="00847DCE"/>
    <w:rsid w:val="0086070F"/>
    <w:rsid w:val="0087503B"/>
    <w:rsid w:val="008A65AD"/>
    <w:rsid w:val="008B07A0"/>
    <w:rsid w:val="008E2A3E"/>
    <w:rsid w:val="008E5DF2"/>
    <w:rsid w:val="009026C8"/>
    <w:rsid w:val="00905145"/>
    <w:rsid w:val="00934C4F"/>
    <w:rsid w:val="00953690"/>
    <w:rsid w:val="00966397"/>
    <w:rsid w:val="00970AC7"/>
    <w:rsid w:val="009761D5"/>
    <w:rsid w:val="00995BEF"/>
    <w:rsid w:val="009A2BC1"/>
    <w:rsid w:val="00A02900"/>
    <w:rsid w:val="00A146B4"/>
    <w:rsid w:val="00A534CF"/>
    <w:rsid w:val="00A65048"/>
    <w:rsid w:val="00A7387F"/>
    <w:rsid w:val="00AA1337"/>
    <w:rsid w:val="00AD1415"/>
    <w:rsid w:val="00AD3980"/>
    <w:rsid w:val="00B0231C"/>
    <w:rsid w:val="00B1559E"/>
    <w:rsid w:val="00B419DD"/>
    <w:rsid w:val="00B523EB"/>
    <w:rsid w:val="00BB0DA4"/>
    <w:rsid w:val="00BE15E3"/>
    <w:rsid w:val="00BE52E2"/>
    <w:rsid w:val="00BE6A45"/>
    <w:rsid w:val="00BF0F72"/>
    <w:rsid w:val="00BF4A0A"/>
    <w:rsid w:val="00C0615F"/>
    <w:rsid w:val="00C32CC8"/>
    <w:rsid w:val="00C74328"/>
    <w:rsid w:val="00C76AD1"/>
    <w:rsid w:val="00C8219C"/>
    <w:rsid w:val="00C85B4F"/>
    <w:rsid w:val="00CA3922"/>
    <w:rsid w:val="00CA3B29"/>
    <w:rsid w:val="00CA6F13"/>
    <w:rsid w:val="00CB564E"/>
    <w:rsid w:val="00CC43E6"/>
    <w:rsid w:val="00CC7A64"/>
    <w:rsid w:val="00CF6CE6"/>
    <w:rsid w:val="00CF7F23"/>
    <w:rsid w:val="00D142ED"/>
    <w:rsid w:val="00D22182"/>
    <w:rsid w:val="00D31429"/>
    <w:rsid w:val="00D32130"/>
    <w:rsid w:val="00D334B2"/>
    <w:rsid w:val="00D71F1B"/>
    <w:rsid w:val="00D72FC3"/>
    <w:rsid w:val="00D83554"/>
    <w:rsid w:val="00DB16CA"/>
    <w:rsid w:val="00DB2418"/>
    <w:rsid w:val="00DD2A66"/>
    <w:rsid w:val="00DE0AFC"/>
    <w:rsid w:val="00DE4CC0"/>
    <w:rsid w:val="00E43A0D"/>
    <w:rsid w:val="00E72F2A"/>
    <w:rsid w:val="00E9405F"/>
    <w:rsid w:val="00ED4E30"/>
    <w:rsid w:val="00ED7D54"/>
    <w:rsid w:val="00EE28BA"/>
    <w:rsid w:val="00F02195"/>
    <w:rsid w:val="00F17DD9"/>
    <w:rsid w:val="00F2008B"/>
    <w:rsid w:val="00F247E5"/>
    <w:rsid w:val="00F30337"/>
    <w:rsid w:val="00F67129"/>
    <w:rsid w:val="00F739E6"/>
    <w:rsid w:val="00F91A47"/>
    <w:rsid w:val="00FA1213"/>
    <w:rsid w:val="00FA4C32"/>
    <w:rsid w:val="00FB4A08"/>
    <w:rsid w:val="00FC0284"/>
    <w:rsid w:val="00FC6EED"/>
    <w:rsid w:val="00FF5EED"/>
    <w:rsid w:val="00FF7A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BB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6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B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BC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6BCA"/>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103AF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03AF9"/>
  </w:style>
  <w:style w:type="character" w:styleId="PageNumber">
    <w:name w:val="page number"/>
    <w:basedOn w:val="DefaultParagraphFont"/>
    <w:uiPriority w:val="99"/>
    <w:semiHidden/>
    <w:unhideWhenUsed/>
    <w:rsid w:val="00103AF9"/>
  </w:style>
  <w:style w:type="paragraph" w:styleId="ListParagraph">
    <w:name w:val="List Paragraph"/>
    <w:basedOn w:val="Normal"/>
    <w:uiPriority w:val="34"/>
    <w:qFormat/>
    <w:rsid w:val="00966397"/>
    <w:pPr>
      <w:ind w:left="720"/>
      <w:contextualSpacing/>
    </w:pPr>
  </w:style>
  <w:style w:type="paragraph" w:styleId="BalloonText">
    <w:name w:val="Balloon Text"/>
    <w:basedOn w:val="Normal"/>
    <w:link w:val="BalloonTextChar"/>
    <w:uiPriority w:val="99"/>
    <w:semiHidden/>
    <w:unhideWhenUsed/>
    <w:rsid w:val="008446E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446E1"/>
    <w:rPr>
      <w:rFonts w:ascii="Lucida Grande" w:hAnsi="Lucida Grande"/>
      <w:sz w:val="18"/>
      <w:szCs w:val="18"/>
    </w:rPr>
  </w:style>
  <w:style w:type="table" w:styleId="TableGrid">
    <w:name w:val="Table Grid"/>
    <w:basedOn w:val="TableNormal"/>
    <w:uiPriority w:val="39"/>
    <w:rsid w:val="00031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A65AD"/>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6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B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BC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6BCA"/>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103AF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03AF9"/>
  </w:style>
  <w:style w:type="character" w:styleId="PageNumber">
    <w:name w:val="page number"/>
    <w:basedOn w:val="DefaultParagraphFont"/>
    <w:uiPriority w:val="99"/>
    <w:semiHidden/>
    <w:unhideWhenUsed/>
    <w:rsid w:val="00103AF9"/>
  </w:style>
  <w:style w:type="paragraph" w:styleId="ListParagraph">
    <w:name w:val="List Paragraph"/>
    <w:basedOn w:val="Normal"/>
    <w:uiPriority w:val="34"/>
    <w:qFormat/>
    <w:rsid w:val="00966397"/>
    <w:pPr>
      <w:ind w:left="720"/>
      <w:contextualSpacing/>
    </w:pPr>
  </w:style>
  <w:style w:type="paragraph" w:styleId="BalloonText">
    <w:name w:val="Balloon Text"/>
    <w:basedOn w:val="Normal"/>
    <w:link w:val="BalloonTextChar"/>
    <w:uiPriority w:val="99"/>
    <w:semiHidden/>
    <w:unhideWhenUsed/>
    <w:rsid w:val="008446E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446E1"/>
    <w:rPr>
      <w:rFonts w:ascii="Lucida Grande" w:hAnsi="Lucida Grande"/>
      <w:sz w:val="18"/>
      <w:szCs w:val="18"/>
    </w:rPr>
  </w:style>
  <w:style w:type="table" w:styleId="TableGrid">
    <w:name w:val="Table Grid"/>
    <w:basedOn w:val="TableNormal"/>
    <w:uiPriority w:val="39"/>
    <w:rsid w:val="00031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A65AD"/>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microsoft.com/office/2007/relationships/hdphoto" Target="media/hdphoto6.wdp"/><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jpeg"/><Relationship Id="rId26" Type="http://schemas.microsoft.com/office/2007/relationships/hdphoto" Target="media/hdphoto7.wdp"/><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microsoft.com/office/2007/relationships/hdphoto" Target="media/hdphoto1.wdp"/><Relationship Id="rId11" Type="http://schemas.openxmlformats.org/officeDocument/2006/relationships/image" Target="media/image2.jpeg"/><Relationship Id="rId12" Type="http://schemas.microsoft.com/office/2007/relationships/hdphoto" Target="media/hdphoto2.wdp"/><Relationship Id="rId13" Type="http://schemas.openxmlformats.org/officeDocument/2006/relationships/image" Target="media/image3.jpeg"/><Relationship Id="rId14" Type="http://schemas.microsoft.com/office/2007/relationships/hdphoto" Target="media/hdphoto3.wdp"/><Relationship Id="rId15" Type="http://schemas.openxmlformats.org/officeDocument/2006/relationships/image" Target="media/image4.jpeg"/><Relationship Id="rId16" Type="http://schemas.microsoft.com/office/2007/relationships/hdphoto" Target="media/hdphoto4.wdp"/><Relationship Id="rId17" Type="http://schemas.openxmlformats.org/officeDocument/2006/relationships/image" Target="media/image5.jpeg"/><Relationship Id="rId18" Type="http://schemas.microsoft.com/office/2007/relationships/hdphoto" Target="media/hdphoto5.wdp"/><Relationship Id="rId1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7F466-B25A-0349-8DA3-C2489954A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7</Pages>
  <Words>997</Words>
  <Characters>5687</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Holt</dc:creator>
  <cp:keywords/>
  <dc:description/>
  <cp:lastModifiedBy>Allison Holt</cp:lastModifiedBy>
  <cp:revision>163</cp:revision>
  <cp:lastPrinted>2015-09-20T23:51:00Z</cp:lastPrinted>
  <dcterms:created xsi:type="dcterms:W3CDTF">2015-09-20T17:24:00Z</dcterms:created>
  <dcterms:modified xsi:type="dcterms:W3CDTF">2015-10-09T15:33:00Z</dcterms:modified>
</cp:coreProperties>
</file>